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05" w:rsidRDefault="008F5105" w:rsidP="008261E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3"/>
          <w:szCs w:val="23"/>
        </w:rPr>
      </w:pPr>
    </w:p>
    <w:p w:rsidR="008F5105" w:rsidRPr="002B219E" w:rsidRDefault="002B219E" w:rsidP="002B219E">
      <w:pPr>
        <w:shd w:val="clear" w:color="auto" w:fill="000000"/>
        <w:spacing w:after="0" w:line="240" w:lineRule="auto"/>
        <w:rPr>
          <w:rFonts w:ascii="Georgia" w:eastAsia="Times New Roman" w:hAnsi="Georgia" w:cs="Times New Roman"/>
          <w:color w:val="666666"/>
          <w:sz w:val="15"/>
          <w:szCs w:val="15"/>
        </w:rPr>
      </w:pPr>
      <w:hyperlink r:id="rId7" w:history="1">
        <w:r w:rsidR="008F5105" w:rsidRPr="008F5105">
          <w:rPr>
            <w:rFonts w:ascii="Georgia" w:eastAsia="Times New Roman" w:hAnsi="Georgia" w:cs="Times New Roman"/>
            <w:color w:val="000000"/>
            <w:sz w:val="15"/>
            <w:szCs w:val="15"/>
            <w:u w:val="single"/>
          </w:rPr>
          <w:br/>
        </w:r>
        <w:r w:rsidR="008F5105" w:rsidRPr="008F5105">
          <w:rPr>
            <w:rFonts w:ascii="Georgia" w:eastAsia="Times New Roman" w:hAnsi="Georgia" w:cs="Times New Roman"/>
            <w:noProof/>
            <w:color w:val="000000"/>
            <w:sz w:val="15"/>
            <w:szCs w:val="15"/>
          </w:rPr>
          <w:drawing>
            <wp:inline distT="0" distB="0" distL="0" distR="0" wp14:anchorId="4B83B644" wp14:editId="16F43C7A">
              <wp:extent cx="8255" cy="8255"/>
              <wp:effectExtent l="0" t="0" r="0" b="0"/>
              <wp:docPr id="1" name="Рисунок 1" descr="+1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+1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55" cy="8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="008F5105" w:rsidRPr="008F5105">
        <w:rPr>
          <w:rFonts w:ascii="Georgia" w:eastAsia="Times New Roman" w:hAnsi="Georgia" w:cs="Times New Roman"/>
          <w:color w:val="666666"/>
          <w:sz w:val="15"/>
          <w:szCs w:val="15"/>
        </w:rPr>
        <w:t>0</w:t>
      </w:r>
    </w:p>
    <w:p w:rsidR="008F5105" w:rsidRPr="008F5105" w:rsidRDefault="008F5105" w:rsidP="008F5105">
      <w:pPr>
        <w:shd w:val="clear" w:color="auto" w:fill="000000"/>
        <w:spacing w:after="75" w:line="240" w:lineRule="auto"/>
        <w:rPr>
          <w:rFonts w:ascii="Georgia" w:eastAsia="Times New Roman" w:hAnsi="Georgia" w:cs="Times New Roman"/>
          <w:color w:val="666666"/>
          <w:sz w:val="15"/>
          <w:szCs w:val="15"/>
        </w:rPr>
      </w:pPr>
      <w:r w:rsidRPr="008F5105">
        <w:rPr>
          <w:rFonts w:ascii="Georgia" w:eastAsia="Times New Roman" w:hAnsi="Georgia" w:cs="Times New Roman"/>
          <w:noProof/>
          <w:color w:val="000000"/>
          <w:sz w:val="15"/>
          <w:szCs w:val="15"/>
        </w:rPr>
        <w:drawing>
          <wp:inline distT="0" distB="0" distL="0" distR="0" wp14:anchorId="6EB1541A" wp14:editId="23F4490E">
            <wp:extent cx="8255" cy="8255"/>
            <wp:effectExtent l="0" t="0" r="0" b="0"/>
            <wp:docPr id="2" name="Рисунок 2" descr="-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-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105">
        <w:rPr>
          <w:rFonts w:ascii="Georgia" w:eastAsia="Times New Roman" w:hAnsi="Georgia" w:cs="Times New Roman"/>
          <w:color w:val="666666"/>
          <w:sz w:val="15"/>
          <w:szCs w:val="15"/>
        </w:rPr>
        <w:t>0</w:t>
      </w:r>
    </w:p>
    <w:p w:rsidR="008F5105" w:rsidRDefault="002B219E" w:rsidP="002B219E">
      <w:pPr>
        <w:shd w:val="clear" w:color="auto" w:fill="FFFFFF"/>
        <w:spacing w:after="100" w:afterAutospacing="1" w:line="240" w:lineRule="auto"/>
        <w:outlineLvl w:val="0"/>
        <w:rPr>
          <w:rFonts w:ascii="Georgia" w:eastAsia="Times New Roman" w:hAnsi="Georgia" w:cs="Times New Roman"/>
          <w:color w:val="8C8C8C"/>
          <w:sz w:val="16"/>
          <w:szCs w:val="16"/>
          <w:u w:val="single"/>
        </w:rPr>
      </w:pPr>
      <w:hyperlink r:id="rId10" w:history="1">
        <w:r w:rsidR="008F5105" w:rsidRPr="008F5105">
          <w:rPr>
            <w:rFonts w:ascii="Georgia" w:eastAsia="Times New Roman" w:hAnsi="Georgia" w:cs="Times New Roman"/>
            <w:color w:val="000000"/>
            <w:kern w:val="36"/>
            <w:sz w:val="48"/>
            <w:szCs w:val="48"/>
            <w:u w:val="single"/>
          </w:rPr>
          <w:t>Почему Сталин помиловал генерала Лукина, который сотрудничал с немцами</w:t>
        </w:r>
      </w:hyperlink>
    </w:p>
    <w:p w:rsidR="002B219E" w:rsidRPr="002B219E" w:rsidRDefault="002B219E" w:rsidP="002B219E">
      <w:pPr>
        <w:shd w:val="clear" w:color="auto" w:fill="FFFFFF"/>
        <w:spacing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1"/>
          <w:szCs w:val="41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noProof/>
          <w:color w:val="000000"/>
          <w:sz w:val="29"/>
          <w:szCs w:val="29"/>
        </w:rPr>
        <w:drawing>
          <wp:inline distT="0" distB="0" distL="0" distR="0" wp14:anchorId="2FCAE95F" wp14:editId="1667B403">
            <wp:extent cx="6671310" cy="4285615"/>
            <wp:effectExtent l="0" t="0" r="0" b="635"/>
            <wp:docPr id="4" name="Рисунок 4" descr="https://kulturologia.ru/files/u11119/general-lukin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kulturologia.ru/files/u11119/general-lukin-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В период правления Иосифа Сталина и за малые прегрешения могли полететь головы с высокопоставленных военных чинов, не говоря уже про нахождение в немецком плену. Плен нередко автоматически считался предательством, за которое наказывали как за тяжкое преступление, отправляя на расстрел или на многие годы в тюрьму. Советский военачальник, генерал-лейтенант Михаил Лукин провёл в плену без малого четыре года, но по личному распоряжению Сталина, следствие в отношении его не велось – дело ограничилось проверкой, без дальнейшего преследования.</w:t>
      </w:r>
    </w:p>
    <w:p w:rsidR="008F5105" w:rsidRPr="008F5105" w:rsidRDefault="008F5105" w:rsidP="008F5105">
      <w:pPr>
        <w:shd w:val="clear" w:color="auto" w:fill="FFFFFF"/>
        <w:spacing w:after="29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50"/>
          <w:szCs w:val="50"/>
        </w:rPr>
      </w:pPr>
      <w:r w:rsidRPr="008F5105">
        <w:rPr>
          <w:rFonts w:ascii="Georgia" w:eastAsia="Times New Roman" w:hAnsi="Georgia" w:cs="Times New Roman"/>
          <w:color w:val="000000"/>
          <w:sz w:val="50"/>
          <w:szCs w:val="50"/>
        </w:rPr>
        <w:lastRenderedPageBreak/>
        <w:t>Как Лукин Михаил Фёдорович дослужился до генерала</w:t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noProof/>
          <w:color w:val="000000"/>
          <w:sz w:val="29"/>
          <w:szCs w:val="29"/>
        </w:rPr>
        <w:drawing>
          <wp:inline distT="0" distB="0" distL="0" distR="0" wp14:anchorId="23718A0B" wp14:editId="55C98F40">
            <wp:extent cx="6671310" cy="4516120"/>
            <wp:effectExtent l="0" t="0" r="0" b="0"/>
            <wp:docPr id="5" name="Рисунок 5" descr="Военный комендант Москвы М. Ф. Лукин, командующий войсками МВО И. П. Белов, председатель Моссовета Н. А. Булганин, 1-й секретарь МК и МГК ВКП(б) Н. С. Хрущёв. 1935 год. /Фото: upload.wikim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оенный комендант Москвы М. Ф. Лукин, командующий войсками МВО И. П. Белов, председатель Моссовета Н. А. Булганин, 1-й секретарь МК и МГК ВКП(б) Н. С. Хрущёв. 1935 год. /Фото: upload.wikimedia.or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</w:pPr>
      <w:r w:rsidRPr="008F5105"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  <w:t>Военный комендант Москвы М. Ф. Лукин, командующий войсками МВО И. П. Белов, председатель Моссовета Н. А. Булганин, 1-й секретарь МК и МГК ВКП(б) Н. С. Хрущёв. 1935 год. /Фото: upload.wikimedia.org</w:t>
      </w:r>
    </w:p>
    <w:p w:rsidR="008F5105" w:rsidRPr="008F5105" w:rsidRDefault="008F5105" w:rsidP="008F51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29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 xml:space="preserve">Михаил Фёдорович Лукин был родом из семьи обычных крестьян, о которых даже не сохранилось подробных достоверных сведений. Известно лишь, что их сын – будущий советский генерал – появился на свет в д.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Полухтино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 xml:space="preserve"> Тверской губернии 6 (18) ноября 1892 года и окончил четыре класса начального училища.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Осенью 1913 года, после призыва в царскую армию, юноша начал армейскую службу с должности канонира. Во время Первой мировой войны, его, как проявившего себя бойца, направили учиться в школу прапорщиков. Уже в должности младшего офицера, Лукин, снова попав на передовую, получил три боевых ордена – святых: Анны, Станислава 3-й ст. и Владимира 4-й ст. После демобилизации в ноябре 1917 года, Михаил, проработав недолгое время в качестве железнодорожного инструктора в столице, вступил в ряды Красной Армии.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 xml:space="preserve">В 1918 году, по направлению руководства он прошёл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разведкурсы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, после которых принимал активное участие в разгорающейся Гражданской войне. Член коммунистической партии с конца лета 1919 года, сражался на фронтах кавказского, юго-восточного и южного направлений. В конце зимы 1920 года Лукин получил ранение: вылечившись, продолжил воевать, командуя к концу 1920 года бригадой 11-й стрелковой дивизии. Наградами за этот период стали два ордена Красного Знамени.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К лету 1937 года Михаил успел пройти курсы, организованные Военной академией РККА им. Фрунзе для усовершенствования высшего начсостава, и получить назначение на должность руководителя в один из отделов Главного управления Красной Армии. В апреле 1935 года Лукина выбрали исполнять обязанности военного коменданта Москвы. В разгар массовых репрессий его отстранили от должности и после вынесения строгого выговора отправили служить заместителем начальника штаба Сибирского военного округа в Новосибирск. Очередное назначение Михаила Фёдоровича случилось летом 1940 года, когда ему доверили командование 16-й армией Сибирского ВО.</w:t>
      </w:r>
    </w:p>
    <w:p w:rsidR="008F5105" w:rsidRPr="008F5105" w:rsidRDefault="008F5105" w:rsidP="008F51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50"/>
          <w:szCs w:val="50"/>
        </w:rPr>
      </w:pPr>
      <w:r w:rsidRPr="008F5105">
        <w:rPr>
          <w:rFonts w:ascii="Georgia" w:eastAsia="Times New Roman" w:hAnsi="Georgia" w:cs="Times New Roman"/>
          <w:color w:val="000000"/>
          <w:sz w:val="50"/>
          <w:szCs w:val="50"/>
        </w:rPr>
        <w:t>Как Лукин попал в плен и как ему удалось выбраться «из ада» и пройти проверку СМЕРШ</w:t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noProof/>
          <w:color w:val="000000"/>
          <w:sz w:val="29"/>
          <w:szCs w:val="29"/>
        </w:rPr>
        <w:drawing>
          <wp:inline distT="0" distB="0" distL="0" distR="0" wp14:anchorId="3089807D" wp14:editId="26130704">
            <wp:extent cx="6671310" cy="4047490"/>
            <wp:effectExtent l="0" t="0" r="0" b="0"/>
            <wp:docPr id="6" name="Рисунок 6" descr="Лукин попал в плен в 1941 году. /Фото: avatars.mds.yandex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Лукин попал в плен в 1941 году. /Фото: avatars.mds.yandex.ne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</w:pPr>
      <w:r w:rsidRPr="008F5105"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  <w:t>Лукин попал в плен в 1941 году. /Фото: avatars.mds.yandex.net</w:t>
      </w:r>
    </w:p>
    <w:p w:rsidR="008F5105" w:rsidRPr="008F5105" w:rsidRDefault="008F5105" w:rsidP="008F5105">
      <w:pPr>
        <w:shd w:val="clear" w:color="auto" w:fill="FFFFFF"/>
        <w:spacing w:after="29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Генерал, вместе с остатками командного состава, был захвачен 15 октября 1941 года во время немецкого окружения, находясь перед этим почти двое суток без сознания. В лагерь для военнопленных его доставили в тяжёлом состоянии из-за серьёзного ранения в ногу и руку, которые 23 числа пришлось ампутировать в полевом лазарете.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После освобождения в конце апреля 1945 года американскими союзниками, Лукин прошёл ряд проверок НКВД. В ходе неоднократных допросов выяснилось, что, попав в плен, он выдал гитлеровцам важные сведения о дислокации войск, а также высказывал антисоветские мнения по поводу карательной системы в СССР и принудительной коллективизации сельского хозяйства. Кроме того, стало известно «о клеветнических» разговорах военачальника, с упоминанием в них членов Советского правительства и руководителей Компартии страны.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 xml:space="preserve">Освобождённый вместе с Лукиным генерал-майор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Понеделин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, в 1950 году был расстрелян только за передачу немцам информации о расположении частей Красной Армии – без каких-либо дискредитирующих СССР разговоров. Тем не менее, ничего подобного в случае с Лукиным не произошло. Как написал Сталину генерал-полковник Абакумов, бывший в ту пору заместителем Берии: «В отношении генерал-лейтенанта М. Ф. Лукина имеется материал о его антисоветской деятельности. Но, принимая в учёт, что после ранения он превратился в калеку, в ходе проверки не удалось добыть какую-либо подтверждающую информацию. Поэтому считаю допустимым освободить генерала Лукина, обеспечив за ним агентурное наблюдение».</w:t>
      </w:r>
    </w:p>
    <w:p w:rsidR="008F5105" w:rsidRPr="008F5105" w:rsidRDefault="008F5105" w:rsidP="008F51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50"/>
          <w:szCs w:val="50"/>
        </w:rPr>
      </w:pPr>
      <w:r w:rsidRPr="008F5105">
        <w:rPr>
          <w:rFonts w:ascii="Georgia" w:eastAsia="Times New Roman" w:hAnsi="Georgia" w:cs="Times New Roman"/>
          <w:color w:val="000000"/>
          <w:sz w:val="50"/>
          <w:szCs w:val="50"/>
        </w:rPr>
        <w:t>О чем беседовал с Власовым пленный Лукин</w:t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noProof/>
          <w:color w:val="000000"/>
          <w:sz w:val="29"/>
          <w:szCs w:val="29"/>
        </w:rPr>
        <w:drawing>
          <wp:inline distT="0" distB="0" distL="0" distR="0" wp14:anchorId="4300E27E" wp14:editId="13FDE4E7">
            <wp:extent cx="6671310" cy="4460875"/>
            <wp:effectExtent l="0" t="0" r="0" b="0"/>
            <wp:docPr id="7" name="Рисунок 7" descr="Власов призывал Лукина вступить в РОА, но генерал отказался. /Фото: e-reading.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ласов призывал Лукина вступить в РОА, но генерал отказался. /Фото: e-reading.lif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</w:pPr>
      <w:r w:rsidRPr="008F5105"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  <w:t>Власов призывал Лукина вступить в РОА, но генерал отказался. /Фото: e-</w:t>
      </w:r>
      <w:proofErr w:type="spellStart"/>
      <w:r w:rsidRPr="008F5105"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  <w:t>reading.life</w:t>
      </w:r>
      <w:proofErr w:type="spellEnd"/>
    </w:p>
    <w:p w:rsidR="008F5105" w:rsidRPr="008F5105" w:rsidRDefault="008F5105" w:rsidP="008F5105">
      <w:pPr>
        <w:shd w:val="clear" w:color="auto" w:fill="FFFFFF"/>
        <w:spacing w:after="29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 xml:space="preserve">В 1970 году в ФРГ вышла книга с воспоминаниями белого эмигранта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Вильфрида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 xml:space="preserve">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Штрик-Штрикфельдта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 xml:space="preserve">, служившего в годы Второй мировой войны в гитлеровских частях в должности капитана. В ней бывший подданный Российской империи упоминал о встречах и беседах генерала Власова с пленным Лукиным. По словам </w:t>
      </w:r>
      <w:proofErr w:type="spellStart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Штрик-Штрикфельдта</w:t>
      </w:r>
      <w:proofErr w:type="spellEnd"/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t>, Власов неоднократно предлагал советскому командарму примкнуть к организаторам Русской освободительной армии (РОА), однако неизменно получал в ответ отказ командарма.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При этом если верить книге, пленный генерал говорил, что не верит в стремление немцев действительно освободить русский народ, а не использовать его на благо Германии. Как заявлял Лукин, необходимы гарантии того, что фашисты позволят создать национальное русское правительство, и откажутся от политики уничтожения страны. Публикуя подобные высказывания крупного военачальника, автор дал понять, что Лукин, как и немцы, считал, что коммунистическая власть порабощает русский народ. Сам Михаил Фёдорович согласиться или опровергнуть информацию не мог – книга вышла не раньше, как в год его смерти.</w:t>
      </w:r>
    </w:p>
    <w:p w:rsidR="008F5105" w:rsidRPr="008F5105" w:rsidRDefault="008F5105" w:rsidP="008F510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000000"/>
          <w:sz w:val="50"/>
          <w:szCs w:val="50"/>
        </w:rPr>
      </w:pPr>
      <w:r w:rsidRPr="008F5105">
        <w:rPr>
          <w:rFonts w:ascii="Georgia" w:eastAsia="Times New Roman" w:hAnsi="Georgia" w:cs="Times New Roman"/>
          <w:color w:val="000000"/>
          <w:sz w:val="50"/>
          <w:szCs w:val="50"/>
        </w:rPr>
        <w:t>Почему Лукина считали неопасным в СССР, и по какой причине Сталин отказался казнить генерала</w:t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  <w:r w:rsidRPr="008F5105">
        <w:rPr>
          <w:rFonts w:ascii="Georgia" w:eastAsia="Times New Roman" w:hAnsi="Georgia" w:cs="Times New Roman"/>
          <w:noProof/>
          <w:color w:val="000000"/>
          <w:sz w:val="29"/>
          <w:szCs w:val="29"/>
        </w:rPr>
        <w:drawing>
          <wp:inline distT="0" distB="0" distL="0" distR="0" wp14:anchorId="0E431F54" wp14:editId="40158FD7">
            <wp:extent cx="6671310" cy="4380865"/>
            <wp:effectExtent l="0" t="0" r="0" b="635"/>
            <wp:docPr id="8" name="Рисунок 8" descr="Сталин считал Лукина не опасным, «преданным человеком». /Фото: upload.wikim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талин считал Лукина не опасным, «преданным человеком». /Фото: upload.wikimedia.or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</w:rPr>
      </w:pPr>
    </w:p>
    <w:p w:rsidR="008F5105" w:rsidRPr="008F5105" w:rsidRDefault="008F5105" w:rsidP="008F510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</w:pPr>
      <w:r w:rsidRPr="008F5105">
        <w:rPr>
          <w:rFonts w:ascii="Georgia" w:eastAsia="Times New Roman" w:hAnsi="Georgia" w:cs="Times New Roman"/>
          <w:i/>
          <w:iCs/>
          <w:color w:val="8C8C8C"/>
          <w:sz w:val="26"/>
          <w:szCs w:val="26"/>
        </w:rPr>
        <w:t>Сталин считал Лукина не опасным, «преданным человеком». /Фото: upload.wikimedia.org</w:t>
      </w:r>
    </w:p>
    <w:p w:rsidR="008F5105" w:rsidRDefault="008F5105" w:rsidP="008F51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9"/>
          <w:szCs w:val="29"/>
          <w:u w:val="single"/>
        </w:rPr>
      </w:pP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Возможно об антисоветских высказываниях генерал-лейтенанта, Сталин был в курсе задолго до его освобождения. Однако не следует полагать, что людей уничтожали лишь за порочащие власть слова, сказанные к тому же в экстремальной ситуации. Вождю, скорее всего, важно было узнать, связан Лукин с какими-либо заговорщиками среди военных чинов. Подобной информации не обнаружилось, поэтому на докладе Абакумова появилась сталинская резолюция о восстановлении воинского звания Лукина, с примечанием: «По службе не ущемлять… Преданный человек...».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После чего Михаила Фёдоровича не только отпустили, но и предложили преподавательскую должность на военных курсах в Москве. Лукин отказался. В будущем в отношении генерала никакие репрессии не проводились: единственное – после утраты в плену партбилета, он смог восстановиться в партии лишь в 1956 году.</w:t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</w:r>
      <w:r w:rsidRPr="008F5105">
        <w:rPr>
          <w:rFonts w:ascii="Georgia" w:eastAsia="Times New Roman" w:hAnsi="Georgia" w:cs="Times New Roman"/>
          <w:color w:val="000000"/>
          <w:sz w:val="29"/>
          <w:szCs w:val="29"/>
        </w:rPr>
        <w:br/>
        <w:t>После смерти Сталина партийная элита СССР постепенно стала коррумпироваться. Возник блат, мздоимство и другие негативные стороны советской системы. С этим </w:t>
      </w:r>
      <w:hyperlink r:id="rId16" w:history="1">
        <w:r w:rsidRPr="008F5105">
          <w:rPr>
            <w:rFonts w:ascii="Georgia" w:eastAsia="Times New Roman" w:hAnsi="Georgia" w:cs="Times New Roman"/>
            <w:b/>
            <w:bCs/>
            <w:color w:val="000000"/>
            <w:sz w:val="29"/>
            <w:szCs w:val="29"/>
            <w:u w:val="single"/>
          </w:rPr>
          <w:t>в СССР пытались бороться, доходя до представителей высшей элиты.</w:t>
        </w:r>
      </w:hyperlink>
    </w:p>
    <w:p w:rsidR="002B219E" w:rsidRPr="008F5105" w:rsidRDefault="002B219E" w:rsidP="008F5105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9"/>
          <w:szCs w:val="29"/>
        </w:rPr>
      </w:pPr>
      <w:bookmarkStart w:id="0" w:name="_GoBack"/>
      <w:bookmarkEnd w:id="0"/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2B219E"/>
    <w:rsid w:val="003142C7"/>
    <w:rsid w:val="004340BB"/>
    <w:rsid w:val="00455B2B"/>
    <w:rsid w:val="004A4849"/>
    <w:rsid w:val="005E17F7"/>
    <w:rsid w:val="00622E50"/>
    <w:rsid w:val="006A1B28"/>
    <w:rsid w:val="007A2371"/>
    <w:rsid w:val="008261E8"/>
    <w:rsid w:val="0087216D"/>
    <w:rsid w:val="008F5105"/>
    <w:rsid w:val="00954219"/>
    <w:rsid w:val="00A21C3F"/>
    <w:rsid w:val="00AA111B"/>
    <w:rsid w:val="00AB4916"/>
    <w:rsid w:val="00B23067"/>
    <w:rsid w:val="00C57DB7"/>
    <w:rsid w:val="00CE340F"/>
    <w:rsid w:val="00DF06D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lturologia.ru/blogs/270620/46824/?utm_campaign=main&amp;utm_referrer=https://pulse.mail.ru&amp;utm_source=pulse_mail_ru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ulturologia.ru/blogs/270620/46824/?utm_campaign=main&amp;utm_referrer=https%3A%2F%2Fpulse.mail.ru&amp;utm_source=pulse_mail_ru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ulturologia.ru/blogs/040919/4406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kulturologia.ru/blogs/270620/4682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2A6F-5490-4D4D-ADF6-411CAFD1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1115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Юный зацепер погиб на МЦК от удара током</vt:lpstr>
      <vt:lpstr>Почему Сталин помиловал генерала Лукина, который сотрудничал с немцами</vt:lpstr>
      <vt:lpstr>    Как Лукин Михаил Фёдорович дослужился до генерала</vt:lpstr>
      <vt:lpstr>    Как Лукин попал в плен и как ему удалось выбраться «из ада» и пройти проверку СМ</vt:lpstr>
      <vt:lpstr>    О чем беседовал с Власовым пленный Лукин</vt:lpstr>
      <vt:lpstr>    Почему Лукина считали неопасным в СССР, и по какой причине Сталин отказался казн</vt:lpstr>
      <vt:lpstr>    Обратите внимание:</vt:lpstr>
      <vt:lpstr>    Смотрите также</vt:lpstr>
      <vt:lpstr>    Журнал</vt:lpstr>
      <vt:lpstr>    Рекомендуем</vt:lpstr>
      <vt:lpstr>    Последние статьи</vt:lpstr>
    </vt:vector>
  </TitlesOfParts>
  <Company>Krokoz™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2020-09-01T08:15:00Z</dcterms:created>
  <dcterms:modified xsi:type="dcterms:W3CDTF">2020-09-01T08:19:00Z</dcterms:modified>
</cp:coreProperties>
</file>